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Anti-Bullying Policy </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Mother of Divine Grace Primary School (reviewed October 2023)</w:t>
      </w:r>
      <w:r w:rsidDel="00000000" w:rsidR="00000000" w:rsidRPr="00000000">
        <w:rPr>
          <w:rtl w:val="0"/>
        </w:rPr>
      </w:r>
    </w:p>
    <w:p w:rsidR="00000000" w:rsidDel="00000000" w:rsidP="00000000" w:rsidRDefault="00000000" w:rsidRPr="00000000" w14:paraId="00000003">
      <w:pPr>
        <w:numPr>
          <w:ilvl w:val="0"/>
          <w:numId w:val="8"/>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 accordance with the requirements of the Education (Welfare) Act 2000 and the code of behaviour guidelines issued by the NEWB, The Board of Management (BOM) of Mother of Divine Grace (MDG) Primary School has adopted the following anti- bullying policy within the framework of the school’s overall code of behaviour. The policy fully complies with the requirements of the </w:t>
      </w:r>
      <w:r w:rsidDel="00000000" w:rsidR="00000000" w:rsidRPr="00000000">
        <w:rPr>
          <w:rFonts w:ascii="Times New Roman" w:cs="Times New Roman" w:eastAsia="Times New Roman" w:hAnsi="Times New Roman"/>
          <w:i w:val="1"/>
          <w:color w:val="000000"/>
          <w:sz w:val="28"/>
          <w:szCs w:val="28"/>
          <w:rtl w:val="0"/>
        </w:rPr>
        <w:t xml:space="preserve">Anti-bullying Procedures for Primary and Post –Primary Schools </w:t>
      </w:r>
      <w:r w:rsidDel="00000000" w:rsidR="00000000" w:rsidRPr="00000000">
        <w:rPr>
          <w:rFonts w:ascii="Times New Roman" w:cs="Times New Roman" w:eastAsia="Times New Roman" w:hAnsi="Times New Roman"/>
          <w:color w:val="000000"/>
          <w:sz w:val="28"/>
          <w:szCs w:val="28"/>
          <w:rtl w:val="0"/>
        </w:rPr>
        <w:t xml:space="preserve">which were published in September 2013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BOM recognises the very serious nature of bullying and the negative impact that it can have on the lives of pupils and is therefore fully committed to the following key principles in preventing and tackling bullying behaviour:</w:t>
      </w:r>
    </w:p>
    <w:p w:rsidR="00000000" w:rsidDel="00000000" w:rsidP="00000000" w:rsidRDefault="00000000" w:rsidRPr="00000000" w14:paraId="00000006">
      <w:pPr>
        <w:numPr>
          <w:ilvl w:val="2"/>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positive school culture and climate which</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180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 welcoming of difference and diversity and is based on inclusivity;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80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-encourages pupils to disclose and discuss incidents of bullying behaviour in a non-threatening environment; and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180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-promotes respectful relationships across the whole school community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180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numPr>
          <w:ilvl w:val="0"/>
          <w:numId w:val="11"/>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-Effective leadership</w:t>
      </w:r>
    </w:p>
    <w:p w:rsidR="00000000" w:rsidDel="00000000" w:rsidP="00000000" w:rsidRDefault="00000000" w:rsidRPr="00000000" w14:paraId="0000000C">
      <w:pPr>
        <w:numPr>
          <w:ilvl w:val="0"/>
          <w:numId w:val="11"/>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school wide approach</w:t>
      </w:r>
    </w:p>
    <w:p w:rsidR="00000000" w:rsidDel="00000000" w:rsidP="00000000" w:rsidRDefault="00000000" w:rsidRPr="00000000" w14:paraId="0000000D">
      <w:pPr>
        <w:numPr>
          <w:ilvl w:val="0"/>
          <w:numId w:val="11"/>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shared understanding of what bullying is and its impact</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-Implementation of education and prevention strategies ( including awareness raising measures) that-Build empathy, respect and resilience in pupils and explicitly address the issues of cyber bullying and identity –based bullying including in particular, homophobic and transphobic  bullying </w:t>
      </w:r>
    </w:p>
    <w:p w:rsidR="00000000" w:rsidDel="00000000" w:rsidP="00000000" w:rsidRDefault="00000000" w:rsidRPr="00000000" w14:paraId="0000000F">
      <w:pPr>
        <w:numPr>
          <w:ilvl w:val="2"/>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Effective supervision and monitoring of pupils;</w:t>
      </w:r>
    </w:p>
    <w:p w:rsidR="00000000" w:rsidDel="00000000" w:rsidP="00000000" w:rsidRDefault="00000000" w:rsidRPr="00000000" w14:paraId="00000010">
      <w:pPr>
        <w:numPr>
          <w:ilvl w:val="2"/>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Supports for staff</w:t>
      </w:r>
    </w:p>
    <w:p w:rsidR="00000000" w:rsidDel="00000000" w:rsidP="00000000" w:rsidRDefault="00000000" w:rsidRPr="00000000" w14:paraId="00000011">
      <w:pPr>
        <w:numPr>
          <w:ilvl w:val="2"/>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Consistent recording, investigating and follow up of bullying behaviour( including use of established intervention strategies); and</w:t>
      </w:r>
    </w:p>
    <w:p w:rsidR="00000000" w:rsidDel="00000000" w:rsidP="00000000" w:rsidRDefault="00000000" w:rsidRPr="00000000" w14:paraId="00000012">
      <w:pPr>
        <w:numPr>
          <w:ilvl w:val="2"/>
          <w:numId w:val="6"/>
        </w:num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Ongoing evaluation of the effectiveness of the anti- bullying policy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 accordance with the  </w:t>
      </w:r>
      <w:r w:rsidDel="00000000" w:rsidR="00000000" w:rsidRPr="00000000">
        <w:rPr>
          <w:rFonts w:ascii="Times New Roman" w:cs="Times New Roman" w:eastAsia="Times New Roman" w:hAnsi="Times New Roman"/>
          <w:i w:val="1"/>
          <w:color w:val="000000"/>
          <w:sz w:val="28"/>
          <w:szCs w:val="28"/>
          <w:rtl w:val="0"/>
        </w:rPr>
        <w:t xml:space="preserve">Anti bullying Procedures for Primary and Post –Primary Schools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Bullying is defined as unwanted  negative behaviour, verbal, psychological or physical conducted, by an individual or group against another person ( or persons) and which is repeated over time.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following types of bullying behaviour are included in the definition of bullying</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Rule="auto"/>
        <w:ind w:left="25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Deliberate exclusion, malicious gossip and other forms of relational bullying</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Rule="auto"/>
        <w:ind w:left="25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Cyber bullying.</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Rule="auto"/>
        <w:ind w:left="25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Identity based bullying including all aspects of the 9 grounds for discrimination (gender, civil status, family status, sexual orientation, religion, age, disability, race and membership of the travelling community).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252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Isolated or once off incidents of intentional negative behaviour , including a once off offensive or hurtful text message or other private messaging, do not fall within the definition of bullying and will  be dealt with as in accordance  with the school’s code of behaviour.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However, in the context of this policy, placing a once-off offensive or hurtful public message, image or statement on a social network site or other public forum where that message, image or statement can be viewed and /or repeated by other people will be regarded as bullying behaviour.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134"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after="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relevant teachers for investigating and dealing with bullying</w:t>
      </w:r>
      <w:r w:rsidDel="00000000" w:rsidR="00000000" w:rsidRPr="00000000">
        <w:rPr>
          <w:rFonts w:ascii="Times New Roman" w:cs="Times New Roman" w:eastAsia="Times New Roman" w:hAnsi="Times New Roman"/>
          <w:color w:val="000000"/>
          <w:sz w:val="28"/>
          <w:szCs w:val="28"/>
          <w:rtl w:val="0"/>
        </w:rPr>
        <w:t xml:space="preserve"> are the class teacher, Mr. O’ Reilly, Deputy  Principal, </w:t>
      </w:r>
      <w:r w:rsidDel="00000000" w:rsidR="00000000" w:rsidRPr="00000000">
        <w:rPr>
          <w:rFonts w:ascii="Times New Roman" w:cs="Times New Roman" w:eastAsia="Times New Roman" w:hAnsi="Times New Roman"/>
          <w:sz w:val="28"/>
          <w:szCs w:val="28"/>
          <w:rtl w:val="0"/>
        </w:rPr>
        <w:t xml:space="preserve">Mr Eoin Dolan</w:t>
      </w:r>
      <w:r w:rsidDel="00000000" w:rsidR="00000000" w:rsidRPr="00000000">
        <w:rPr>
          <w:rFonts w:ascii="Times New Roman" w:cs="Times New Roman" w:eastAsia="Times New Roman" w:hAnsi="Times New Roman"/>
          <w:color w:val="000000"/>
          <w:sz w:val="28"/>
          <w:szCs w:val="28"/>
          <w:rtl w:val="0"/>
        </w:rPr>
        <w:t xml:space="preserve">, Principal and Ms. Sweeney, Assistant Principal. The relevant LSRT teacher will also be involved with the specific class.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education and prevention strategies ( including strategies specifically aimed at cyber bullying and identity-based bullying including  in particular, homophobic and transphobic bullying)will be as follows:</w:t>
      </w:r>
    </w:p>
    <w:p w:rsidR="00000000" w:rsidDel="00000000" w:rsidP="00000000" w:rsidRDefault="00000000" w:rsidRPr="00000000" w14:paraId="00000022">
      <w:pPr>
        <w:spacing w:after="0" w:line="240" w:lineRule="auto"/>
        <w:ind w:left="184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Creation of a culture of “telling”. </w:t>
      </w:r>
    </w:p>
    <w:p w:rsidR="00000000" w:rsidDel="00000000" w:rsidP="00000000" w:rsidRDefault="00000000" w:rsidRPr="00000000" w14:paraId="00000023">
      <w:pPr>
        <w:numPr>
          <w:ilvl w:val="0"/>
          <w:numId w:val="1"/>
        </w:numPr>
        <w:spacing w:after="0" w:line="240" w:lineRule="auto"/>
        <w:ind w:left="1843"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rsidR="00000000" w:rsidDel="00000000" w:rsidP="00000000" w:rsidRDefault="00000000" w:rsidRPr="00000000" w14:paraId="00000024">
      <w:pPr>
        <w:numPr>
          <w:ilvl w:val="0"/>
          <w:numId w:val="1"/>
        </w:numPr>
        <w:spacing w:after="0" w:line="240" w:lineRule="auto"/>
        <w:ind w:left="1843"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 lessons to be provided to enable pupils “how to tell” (telling protocol)</w:t>
      </w:r>
    </w:p>
    <w:p w:rsidR="00000000" w:rsidDel="00000000" w:rsidP="00000000" w:rsidRDefault="00000000" w:rsidRPr="00000000" w14:paraId="00000025">
      <w:pPr>
        <w:numPr>
          <w:ilvl w:val="0"/>
          <w:numId w:val="1"/>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Bystanders can be the key to resolving bullying and if anyone witnesses bullying behaviour, they should always tell a teacher. This is not telling tales but a means of protecting victims.</w:t>
      </w:r>
    </w:p>
    <w:p w:rsidR="00000000" w:rsidDel="00000000" w:rsidP="00000000" w:rsidRDefault="00000000" w:rsidRPr="00000000" w14:paraId="00000026">
      <w:pPr>
        <w:numPr>
          <w:ilvl w:val="0"/>
          <w:numId w:val="1"/>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“worry box” to be put in each class </w:t>
      </w:r>
    </w:p>
    <w:p w:rsidR="00000000" w:rsidDel="00000000" w:rsidP="00000000" w:rsidRDefault="00000000" w:rsidRPr="00000000" w14:paraId="00000027">
      <w:pPr>
        <w:ind w:left="1843" w:firstLine="0"/>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Raising the awareness of bullying as a form of unacceptable behaviour by -</w:t>
      </w:r>
    </w:p>
    <w:p w:rsidR="00000000" w:rsidDel="00000000" w:rsidP="00000000" w:rsidRDefault="00000000" w:rsidRPr="00000000" w14:paraId="00000029">
      <w:pPr>
        <w:numPr>
          <w:ilvl w:val="0"/>
          <w:numId w:val="3"/>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Displaying school’s anti-bullying statement</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in school foyer and other prominent places around the school environment and going over aspects of bullying at morning assemblies. (What is bullying? What is not bullying? What to do if you feel you are being bullied? What to do if you see somebody else being bullied?)</w:t>
      </w:r>
    </w:p>
    <w:p w:rsidR="00000000" w:rsidDel="00000000" w:rsidP="00000000" w:rsidRDefault="00000000" w:rsidRPr="00000000" w14:paraId="0000002A">
      <w:pPr>
        <w:numPr>
          <w:ilvl w:val="0"/>
          <w:numId w:val="3"/>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Engaging in formal teaching within the class setting through SPHE and RE programmes. (school to research materials on identity bullying)</w:t>
      </w:r>
    </w:p>
    <w:p w:rsidR="00000000" w:rsidDel="00000000" w:rsidP="00000000" w:rsidRDefault="00000000" w:rsidRPr="00000000" w14:paraId="0000002B">
      <w:pPr>
        <w:numPr>
          <w:ilvl w:val="0"/>
          <w:numId w:val="3"/>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Have a Multi- Cultural/ International day</w:t>
      </w:r>
    </w:p>
    <w:p w:rsidR="00000000" w:rsidDel="00000000" w:rsidP="00000000" w:rsidRDefault="00000000" w:rsidRPr="00000000" w14:paraId="0000002C">
      <w:pPr>
        <w:numPr>
          <w:ilvl w:val="0"/>
          <w:numId w:val="3"/>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print the different languages of the school on our newsletter.</w:t>
      </w:r>
    </w:p>
    <w:p w:rsidR="00000000" w:rsidDel="00000000" w:rsidP="00000000" w:rsidRDefault="00000000" w:rsidRPr="00000000" w14:paraId="0000002D">
      <w:pPr>
        <w:numPr>
          <w:ilvl w:val="0"/>
          <w:numId w:val="3"/>
        </w:numPr>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Primary Language Curriculum to study different languages and cultures and encourage the children to use their heritage language in the class/school.</w:t>
      </w:r>
    </w:p>
    <w:p w:rsidR="00000000" w:rsidDel="00000000" w:rsidP="00000000" w:rsidRDefault="00000000" w:rsidRPr="00000000" w14:paraId="0000002E">
      <w:pPr>
        <w:numPr>
          <w:ilvl w:val="0"/>
          <w:numId w:val="3"/>
        </w:numPr>
        <w:tabs>
          <w:tab w:val="left" w:leader="none" w:pos="1620"/>
        </w:tabs>
        <w:spacing w:after="0" w:line="240" w:lineRule="auto"/>
        <w:ind w:left="18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an annual awareness week for school community about bullying. (The date for this week to be decided at September Staff meeting). This will involve discussion, anti – bullying games, poster/slogan competitions, bullying surveys for classes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 See attached appendices)</w:t>
      </w:r>
    </w:p>
    <w:p w:rsidR="00000000" w:rsidDel="00000000" w:rsidP="00000000" w:rsidRDefault="00000000" w:rsidRPr="00000000" w14:paraId="0000002F">
      <w:pPr>
        <w:tabs>
          <w:tab w:val="left" w:leader="none" w:pos="1620"/>
        </w:tabs>
        <w:spacing w:after="0" w:line="240" w:lineRule="auto"/>
        <w:ind w:left="148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843"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184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Other strategies</w:t>
      </w:r>
    </w:p>
    <w:p w:rsidR="00000000" w:rsidDel="00000000" w:rsidP="00000000" w:rsidRDefault="00000000" w:rsidRPr="00000000" w14:paraId="00000032">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Formal programmes of work are a vital element in raising children’s self-esteem and equipping children to cope with bullying behaviour e.g. Walk Tall, RSE, Grow in Love,  Webwise, Stay safe, Roots of Empathy Program ( First Class), Mandalas program( Sixth Class) Cool School Program/ Friends for Life and Fun Friends(NEPS programs)</w:t>
      </w:r>
    </w:p>
    <w:p w:rsidR="00000000" w:rsidDel="00000000" w:rsidP="00000000" w:rsidRDefault="00000000" w:rsidRPr="00000000" w14:paraId="00000033">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Positive reinforcement by teachers in classroom setting (Class dojo, Students of the week, Golden time, spot prizes, stars, stickers etc.)</w:t>
      </w:r>
    </w:p>
    <w:p w:rsidR="00000000" w:rsidDel="00000000" w:rsidP="00000000" w:rsidRDefault="00000000" w:rsidRPr="00000000" w14:paraId="00000035">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Modelling of respectful behaviour and language by teachers and staff.</w:t>
      </w:r>
    </w:p>
    <w:p w:rsidR="00000000" w:rsidDel="00000000" w:rsidP="00000000" w:rsidRDefault="00000000" w:rsidRPr="00000000" w14:paraId="00000037">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Promotion of extra-curricular activities which encourage co-operation among pupils (to extend this beyond sport).</w:t>
      </w:r>
    </w:p>
    <w:p w:rsidR="00000000" w:rsidDel="00000000" w:rsidP="00000000" w:rsidRDefault="00000000" w:rsidRPr="00000000" w14:paraId="00000039">
      <w:pPr>
        <w:spacing w:after="0" w:line="240" w:lineRule="auto"/>
        <w:ind w:left="1800" w:firstLine="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Rewarding incidents of good and improved behaviour and showing acts of kindness at class level and whole-school through Student of the Week.</w:t>
      </w:r>
    </w:p>
    <w:p w:rsidR="00000000" w:rsidDel="00000000" w:rsidP="00000000" w:rsidRDefault="00000000" w:rsidRPr="00000000" w14:paraId="0000003B">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Encouraging students to look out for each other and to be responsible for their own behaviour.</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 teachers are required to be vigilant on yard duty- record all incidences- monitor repeat offenders</w:t>
      </w:r>
    </w:p>
    <w:p w:rsidR="00000000" w:rsidDel="00000000" w:rsidP="00000000" w:rsidRDefault="00000000" w:rsidRPr="00000000" w14:paraId="0000003F">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Immediate affirmation of children who report incidents of bullying which they have witnessed.</w:t>
      </w:r>
    </w:p>
    <w:p w:rsidR="00000000" w:rsidDel="00000000" w:rsidP="00000000" w:rsidRDefault="00000000" w:rsidRPr="00000000" w14:paraId="00000041">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Circle-time sessions, role-play, Socially Speaking programs and puppetry are methodologies which are used to discuss and explore issues of bullying.</w:t>
      </w:r>
    </w:p>
    <w:p w:rsidR="00000000" w:rsidDel="00000000" w:rsidP="00000000" w:rsidRDefault="00000000" w:rsidRPr="00000000" w14:paraId="00000043">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prepare a “quiet room” (Library area) for circle time and other programs.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numPr>
          <w:ilvl w:val="2"/>
          <w:numId w:val="9"/>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 Council input on review of Anti- Bullying Policy.</w:t>
      </w:r>
    </w:p>
    <w:p w:rsidR="00000000" w:rsidDel="00000000" w:rsidP="00000000" w:rsidRDefault="00000000" w:rsidRPr="00000000" w14:paraId="00000047">
      <w:pPr>
        <w:spacing w:after="0" w:line="240" w:lineRule="auto"/>
        <w:ind w:left="18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class to have a set of class rules which are compliment the school’s Code of Behaviour.</w:t>
      </w:r>
    </w:p>
    <w:p w:rsidR="00000000" w:rsidDel="00000000" w:rsidP="00000000" w:rsidRDefault="00000000" w:rsidRPr="00000000" w14:paraId="00000049">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class to make a booklet re: bullying</w:t>
      </w:r>
    </w:p>
    <w:p w:rsidR="00000000" w:rsidDel="00000000" w:rsidP="00000000" w:rsidRDefault="00000000" w:rsidRPr="00000000" w14:paraId="0000004A">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“worry box” to be placed in all classes from 2</w:t>
      </w:r>
      <w:r w:rsidDel="00000000" w:rsidR="00000000" w:rsidRPr="00000000">
        <w:rPr>
          <w:rFonts w:ascii="Times New Roman" w:cs="Times New Roman" w:eastAsia="Times New Roman" w:hAnsi="Times New Roman"/>
          <w:color w:val="000000"/>
          <w:sz w:val="28"/>
          <w:szCs w:val="28"/>
          <w:vertAlign w:val="superscript"/>
          <w:rtl w:val="0"/>
        </w:rPr>
        <w:t xml:space="preserve">nd</w:t>
      </w:r>
      <w:r w:rsidDel="00000000" w:rsidR="00000000" w:rsidRPr="00000000">
        <w:rPr>
          <w:rFonts w:ascii="Times New Roman" w:cs="Times New Roman" w:eastAsia="Times New Roman" w:hAnsi="Times New Roman"/>
          <w:color w:val="000000"/>
          <w:sz w:val="28"/>
          <w:szCs w:val="28"/>
          <w:rtl w:val="0"/>
        </w:rPr>
        <w:t xml:space="preserve"> class upwards.</w:t>
      </w:r>
    </w:p>
    <w:p w:rsidR="00000000" w:rsidDel="00000000" w:rsidP="00000000" w:rsidRDefault="00000000" w:rsidRPr="00000000" w14:paraId="0000004B">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friendship/respect/ Multicultural week to be held in April/ May.</w:t>
      </w:r>
    </w:p>
    <w:p w:rsidR="00000000" w:rsidDel="00000000" w:rsidP="00000000" w:rsidRDefault="00000000" w:rsidRPr="00000000" w14:paraId="0000004C">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Revamp the parent’s booklet and parents must sign to say they have received this.</w:t>
      </w:r>
    </w:p>
    <w:p w:rsidR="00000000" w:rsidDel="00000000" w:rsidP="00000000" w:rsidRDefault="00000000" w:rsidRPr="00000000" w14:paraId="0000004D">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Renew the signs around the school.</w:t>
      </w:r>
    </w:p>
    <w:p w:rsidR="00000000" w:rsidDel="00000000" w:rsidP="00000000" w:rsidRDefault="00000000" w:rsidRPr="00000000" w14:paraId="0000004E">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Set up a “quiet room/prayer room”</w:t>
      </w:r>
    </w:p>
    <w:p w:rsidR="00000000" w:rsidDel="00000000" w:rsidP="00000000" w:rsidRDefault="00000000" w:rsidRPr="00000000" w14:paraId="0000004F">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Possible meetings with pupils from the special school (make links with Scoil Chiar</w:t>
      </w:r>
      <w:r w:rsidDel="00000000" w:rsidR="00000000" w:rsidRPr="00000000">
        <w:rPr>
          <w:rFonts w:ascii="Times New Roman" w:cs="Times New Roman" w:eastAsia="Times New Roman" w:hAnsi="Times New Roman"/>
          <w:sz w:val="28"/>
          <w:szCs w:val="28"/>
          <w:rtl w:val="0"/>
        </w:rPr>
        <w:t xml:space="preserve">á</w:t>
      </w:r>
      <w:r w:rsidDel="00000000" w:rsidR="00000000" w:rsidRPr="00000000">
        <w:rPr>
          <w:rFonts w:ascii="Times New Roman" w:cs="Times New Roman" w:eastAsia="Times New Roman" w:hAnsi="Times New Roman"/>
          <w:color w:val="000000"/>
          <w:sz w:val="28"/>
          <w:szCs w:val="28"/>
          <w:rtl w:val="0"/>
        </w:rPr>
        <w:t xml:space="preserve">n- confirmation and other activities).</w:t>
      </w:r>
    </w:p>
    <w:p w:rsidR="00000000" w:rsidDel="00000000" w:rsidP="00000000" w:rsidRDefault="00000000" w:rsidRPr="00000000" w14:paraId="00000050">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Ensure supervision at all times when pupils can access the internet.</w:t>
      </w:r>
    </w:p>
    <w:p w:rsidR="00000000" w:rsidDel="00000000" w:rsidP="00000000" w:rsidRDefault="00000000" w:rsidRPr="00000000" w14:paraId="00000051">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Teacher’s social media accounts  should be private </w:t>
      </w:r>
    </w:p>
    <w:p w:rsidR="00000000" w:rsidDel="00000000" w:rsidP="00000000" w:rsidRDefault="00000000" w:rsidRPr="00000000" w14:paraId="00000052">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Sanctions for unauthorised use of the internet/electronic devices will be imposed as per the Code of Behaviour and AUP.</w:t>
      </w:r>
    </w:p>
    <w:p w:rsidR="00000000" w:rsidDel="00000000" w:rsidP="00000000" w:rsidRDefault="00000000" w:rsidRPr="00000000" w14:paraId="00000053">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All teachers to do a lesson on internet safety- coincide with Internet Safety Day.</w:t>
      </w:r>
    </w:p>
    <w:p w:rsidR="00000000" w:rsidDel="00000000" w:rsidP="00000000" w:rsidRDefault="00000000" w:rsidRPr="00000000" w14:paraId="00000054">
      <w:pPr>
        <w:numPr>
          <w:ilvl w:val="3"/>
          <w:numId w:val="9"/>
        </w:numPr>
        <w:pBdr>
          <w:top w:space="0" w:sz="0" w:val="nil"/>
          <w:left w:space="0" w:sz="0" w:val="nil"/>
          <w:bottom w:space="0" w:sz="0" w:val="nil"/>
          <w:right w:space="0" w:sz="0" w:val="nil"/>
          <w:between w:space="0" w:sz="0" w:val="nil"/>
        </w:pBdr>
        <w:spacing w:after="0" w:lineRule="auto"/>
        <w:ind w:left="198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Input on Internet Safety from outside agencies for 4</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and 6</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classes and their parents.</w:t>
      </w:r>
    </w:p>
    <w:p w:rsidR="00000000" w:rsidDel="00000000" w:rsidP="00000000" w:rsidRDefault="00000000" w:rsidRPr="00000000" w14:paraId="00000055">
      <w:pPr>
        <w:numPr>
          <w:ilvl w:val="3"/>
          <w:numId w:val="9"/>
        </w:numPr>
        <w:pBdr>
          <w:top w:space="0" w:sz="0" w:val="nil"/>
          <w:left w:space="0" w:sz="0" w:val="nil"/>
          <w:bottom w:space="0" w:sz="0" w:val="nil"/>
          <w:right w:space="0" w:sz="0" w:val="nil"/>
          <w:between w:space="0" w:sz="0" w:val="nil"/>
        </w:pBdr>
        <w:spacing w:after="0" w:line="240" w:lineRule="auto"/>
        <w:ind w:left="1985"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To focus on the topic of bullying on at least one school assembly (Nov. Of each school year) (as per the recommendations from “Dealing with Bullying in Schools” ( office of  the ombudsman for children2013).</w:t>
      </w:r>
      <w:r w:rsidDel="00000000" w:rsidR="00000000" w:rsidRPr="00000000">
        <w:rPr>
          <w:rtl w:val="0"/>
        </w:rPr>
      </w:r>
    </w:p>
    <w:p w:rsidR="00000000" w:rsidDel="00000000" w:rsidP="00000000" w:rsidRDefault="00000000" w:rsidRPr="00000000" w14:paraId="00000056">
      <w:pPr>
        <w:ind w:left="21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school’s procedure for investigation, follow up and recording of bullying behaviour and the established intervention strategies used by the school for dealing with cases of bullying are as follows:</w:t>
      </w:r>
    </w:p>
    <w:p w:rsidR="00000000" w:rsidDel="00000000" w:rsidP="00000000" w:rsidRDefault="00000000" w:rsidRPr="00000000" w14:paraId="00000058">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Incidents of Bullying will be dealt with on a staged basis.</w:t>
      </w:r>
    </w:p>
    <w:p w:rsidR="00000000" w:rsidDel="00000000" w:rsidP="00000000" w:rsidRDefault="00000000" w:rsidRPr="00000000" w14:paraId="00000059">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Stage 1</w:t>
      </w:r>
      <w:r w:rsidDel="00000000" w:rsidR="00000000" w:rsidRPr="00000000">
        <w:rPr>
          <w:rFonts w:ascii="Times New Roman" w:cs="Times New Roman" w:eastAsia="Times New Roman" w:hAnsi="Times New Roman"/>
          <w:sz w:val="28"/>
          <w:szCs w:val="28"/>
          <w:rtl w:val="0"/>
        </w:rPr>
        <w:t xml:space="preserve">-All reports of bullying must be dealt with initially by the class teacher.</w:t>
      </w:r>
    </w:p>
    <w:p w:rsidR="00000000" w:rsidDel="00000000" w:rsidP="00000000" w:rsidRDefault="00000000" w:rsidRPr="00000000" w14:paraId="0000005A">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a pupil tells a teacher s/he is being bullied, it is important to gather all of the facts from both sides (What, where, when, who, why?). This will involve an </w:t>
      </w:r>
      <w:r w:rsidDel="00000000" w:rsidR="00000000" w:rsidRPr="00000000">
        <w:rPr>
          <w:rFonts w:ascii="Times New Roman" w:cs="Times New Roman" w:eastAsia="Times New Roman" w:hAnsi="Times New Roman"/>
          <w:b w:val="1"/>
          <w:sz w:val="28"/>
          <w:szCs w:val="28"/>
          <w:u w:val="single"/>
          <w:rtl w:val="0"/>
        </w:rPr>
        <w:t xml:space="preserve">interview </w:t>
      </w:r>
      <w:r w:rsidDel="00000000" w:rsidR="00000000" w:rsidRPr="00000000">
        <w:rPr>
          <w:rFonts w:ascii="Times New Roman" w:cs="Times New Roman" w:eastAsia="Times New Roman" w:hAnsi="Times New Roman"/>
          <w:sz w:val="28"/>
          <w:szCs w:val="28"/>
          <w:rtl w:val="0"/>
        </w:rPr>
        <w:t xml:space="preserve">with the alleged bully..</w:t>
      </w:r>
    </w:p>
    <w:p w:rsidR="00000000" w:rsidDel="00000000" w:rsidP="00000000" w:rsidRDefault="00000000" w:rsidRPr="00000000" w14:paraId="0000005B">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investigating and dealing with bullying, the teacher will exercise his/her professional judgement to determine whether bullying has occurred and how best to resolve the situation. </w:t>
      </w:r>
    </w:p>
    <w:p w:rsidR="00000000" w:rsidDel="00000000" w:rsidP="00000000" w:rsidRDefault="00000000" w:rsidRPr="00000000" w14:paraId="0000005C">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aim for the class teacher in investigating and dealing with bullying is to resolve any issues and to restore, as far as is practicable, the relationships of the parties involved (rather than to apportion blame).</w:t>
      </w:r>
    </w:p>
    <w:p w:rsidR="00000000" w:rsidDel="00000000" w:rsidP="00000000" w:rsidRDefault="00000000" w:rsidRPr="00000000" w14:paraId="0000005D">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Non teaching staff will be encouraged to report any incidents of bullying behaviour witnessed by them, or mentioned to them to the relevant teacher.</w:t>
      </w:r>
    </w:p>
    <w:p w:rsidR="00000000" w:rsidDel="00000000" w:rsidP="00000000" w:rsidRDefault="00000000" w:rsidRPr="00000000" w14:paraId="0000005E">
      <w:pPr>
        <w:numPr>
          <w:ilvl w:val="0"/>
          <w:numId w:val="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Teacher should take calm, unemotional, problem-solving approach.</w:t>
      </w:r>
    </w:p>
    <w:p w:rsidR="00000000" w:rsidDel="00000000" w:rsidP="00000000" w:rsidRDefault="00000000" w:rsidRPr="00000000" w14:paraId="0000005F">
      <w:pPr>
        <w:numPr>
          <w:ilvl w:val="0"/>
          <w:numId w:val="2"/>
        </w:numPr>
        <w:spacing w:after="0" w:line="240" w:lineRule="auto"/>
        <w:ind w:left="851" w:firstLine="142.0000000000000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sides are listened to separately and notes are taken.</w:t>
      </w:r>
    </w:p>
    <w:p w:rsidR="00000000" w:rsidDel="00000000" w:rsidP="00000000" w:rsidRDefault="00000000" w:rsidRPr="00000000" w14:paraId="00000060">
      <w:pPr>
        <w:numPr>
          <w:ilvl w:val="0"/>
          <w:numId w:val="2"/>
        </w:numPr>
        <w:spacing w:after="0" w:line="240" w:lineRule="auto"/>
        <w:ind w:left="851" w:firstLine="142.0000000000000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notes are brief, factual and should be void of emotional, or judgemental language.</w:t>
      </w:r>
    </w:p>
    <w:p w:rsidR="00000000" w:rsidDel="00000000" w:rsidP="00000000" w:rsidRDefault="00000000" w:rsidRPr="00000000" w14:paraId="00000061">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Instances are investigated outside the classroom to avoid public humiliations.</w:t>
      </w:r>
    </w:p>
    <w:p w:rsidR="00000000" w:rsidDel="00000000" w:rsidP="00000000" w:rsidRDefault="00000000" w:rsidRPr="00000000" w14:paraId="00000062">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interviews should be conducted with sensitivity and with due regards to the rights of all pupils concerned. Pupils who are not directly involved can also provide very useful information in this way. (See  </w:t>
      </w:r>
      <w:r w:rsidDel="00000000" w:rsidR="00000000" w:rsidRPr="00000000">
        <w:rPr>
          <w:rFonts w:ascii="Times New Roman" w:cs="Times New Roman" w:eastAsia="Times New Roman" w:hAnsi="Times New Roman"/>
          <w:i w:val="1"/>
          <w:sz w:val="28"/>
          <w:szCs w:val="28"/>
          <w:rtl w:val="0"/>
        </w:rPr>
        <w:t xml:space="preserve">Anti-bullying Procedures for Primary and Post –Primary Schools  6.8.9 page 30-31)</w:t>
      </w:r>
      <w:r w:rsidDel="00000000" w:rsidR="00000000" w:rsidRPr="00000000">
        <w:rPr>
          <w:rFonts w:ascii="Times New Roman" w:cs="Times New Roman" w:eastAsia="Times New Roman" w:hAnsi="Times New Roman"/>
          <w:sz w:val="28"/>
          <w:szCs w:val="28"/>
          <w:rtl w:val="0"/>
        </w:rPr>
        <w:t xml:space="preserve">for  further suggestions. </w:t>
      </w:r>
    </w:p>
    <w:p w:rsidR="00000000" w:rsidDel="00000000" w:rsidP="00000000" w:rsidRDefault="00000000" w:rsidRPr="00000000" w14:paraId="00000063">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possible, a witness is present. </w:t>
      </w:r>
    </w:p>
    <w:p w:rsidR="00000000" w:rsidDel="00000000" w:rsidP="00000000" w:rsidRDefault="00000000" w:rsidRPr="00000000" w14:paraId="00000064">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explained to the alleged bully how hurtful their behaviour is and attempts are made to encourage them to empathise with the alleged victim.</w:t>
      </w:r>
    </w:p>
    <w:p w:rsidR="00000000" w:rsidDel="00000000" w:rsidP="00000000" w:rsidRDefault="00000000" w:rsidRPr="00000000" w14:paraId="00000065">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it is established that bullying has taken place the parents of the children involved will be informed.</w:t>
      </w:r>
    </w:p>
    <w:p w:rsidR="00000000" w:rsidDel="00000000" w:rsidP="00000000" w:rsidRDefault="00000000" w:rsidRPr="00000000" w14:paraId="00000066">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child/ children involved will be asked to sign </w:t>
      </w:r>
      <w:r w:rsidDel="00000000" w:rsidR="00000000" w:rsidRPr="00000000">
        <w:rPr>
          <w:rFonts w:ascii="Times New Roman" w:cs="Times New Roman" w:eastAsia="Times New Roman" w:hAnsi="Times New Roman"/>
          <w:b w:val="1"/>
          <w:sz w:val="28"/>
          <w:szCs w:val="28"/>
          <w:u w:val="single"/>
          <w:rtl w:val="0"/>
        </w:rPr>
        <w:t xml:space="preserve">“ Pupil Behaviour Promise 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Stage 2</w:t>
      </w:r>
      <w:r w:rsidDel="00000000" w:rsidR="00000000" w:rsidRPr="00000000">
        <w:rPr>
          <w:rFonts w:ascii="Times New Roman" w:cs="Times New Roman" w:eastAsia="Times New Roman" w:hAnsi="Times New Roman"/>
          <w:sz w:val="28"/>
          <w:szCs w:val="28"/>
          <w:rtl w:val="0"/>
        </w:rPr>
        <w:t xml:space="preserve">- If this child breaks this promise and re-offends then the Deputy Principal or Assistant Principal with the class teacher will interview the child/children again. It is explained to them that this is their second time offending and that they have not committed to their promise. Again attempts will be made to resolve the situation.  Once more students will sign the </w:t>
      </w:r>
      <w:r w:rsidDel="00000000" w:rsidR="00000000" w:rsidRPr="00000000">
        <w:rPr>
          <w:rFonts w:ascii="Times New Roman" w:cs="Times New Roman" w:eastAsia="Times New Roman" w:hAnsi="Times New Roman"/>
          <w:b w:val="1"/>
          <w:sz w:val="28"/>
          <w:szCs w:val="28"/>
          <w:u w:val="single"/>
          <w:rtl w:val="0"/>
        </w:rPr>
        <w:t xml:space="preserve">“Pupil Behaviour Promise 2</w:t>
      </w:r>
      <w:r w:rsidDel="00000000" w:rsidR="00000000" w:rsidRPr="00000000">
        <w:rPr>
          <w:rFonts w:ascii="Times New Roman" w:cs="Times New Roman" w:eastAsia="Times New Roman" w:hAnsi="Times New Roman"/>
          <w:sz w:val="28"/>
          <w:szCs w:val="28"/>
          <w:rtl w:val="0"/>
        </w:rPr>
        <w:t xml:space="preserve">”. This time this has to be signed by their parents. They are now advised that if they break this promise again, they will have a meeting with the principal and their parents in the office and could face suspension.       ( The expiry period for Pupil Promise 1 and Pupil Promise 2 is 4 months from the date of each signed promise)</w:t>
      </w:r>
    </w:p>
    <w:p w:rsidR="00000000" w:rsidDel="00000000" w:rsidP="00000000" w:rsidRDefault="00000000" w:rsidRPr="00000000" w14:paraId="00000068">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and pupils are required to co-operate with any investigations and assist the school in resolving any issues and restoring, as far is practicable, the relationships of the parties involved as quickly as possible.</w:t>
      </w:r>
    </w:p>
    <w:p w:rsidR="00000000" w:rsidDel="00000000" w:rsidP="00000000" w:rsidRDefault="00000000" w:rsidRPr="00000000" w14:paraId="00000069">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Information spoken about should not become available, so that the victim would be further tormented. ( Needs to know basis)</w:t>
      </w:r>
    </w:p>
    <w:p w:rsidR="00000000" w:rsidDel="00000000" w:rsidP="00000000" w:rsidRDefault="00000000" w:rsidRPr="00000000" w14:paraId="0000006A">
      <w:pPr>
        <w:numPr>
          <w:ilvl w:val="0"/>
          <w:numId w:val="12"/>
        </w:num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Stage 3-</w:t>
      </w:r>
      <w:r w:rsidDel="00000000" w:rsidR="00000000" w:rsidRPr="00000000">
        <w:rPr>
          <w:rFonts w:ascii="Times New Roman" w:cs="Times New Roman" w:eastAsia="Times New Roman" w:hAnsi="Times New Roman"/>
          <w:sz w:val="28"/>
          <w:szCs w:val="28"/>
          <w:rtl w:val="0"/>
        </w:rPr>
        <w:t xml:space="preserve"> If a child breaks their promise twice then the matter is referred to the Principal. The Principal meets with the child and the parent and the child may be suspended for up to 3 days. The Principal has the permission of the Board of Management to suspend for up to 3 days.</w:t>
      </w:r>
    </w:p>
    <w:p w:rsidR="00000000" w:rsidDel="00000000" w:rsidP="00000000" w:rsidRDefault="00000000" w:rsidRPr="00000000" w14:paraId="0000006B">
      <w:pPr>
        <w:spacing w:after="0" w:line="24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after="0" w:line="240" w:lineRule="auto"/>
        <w:ind w:left="10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Recording of incidents:</w:t>
      </w:r>
      <w:r w:rsidDel="00000000" w:rsidR="00000000" w:rsidRPr="00000000">
        <w:rPr>
          <w:rFonts w:ascii="Times New Roman" w:cs="Times New Roman" w:eastAsia="Times New Roman" w:hAnsi="Times New Roman"/>
          <w:sz w:val="28"/>
          <w:szCs w:val="28"/>
          <w:rtl w:val="0"/>
        </w:rPr>
        <w:t xml:space="preserve">  All incidents will be logged by class teacher and incidents which have not been adequately and appropriately addressed within 20 school days will be recorded by the class teacher on the recording template as in Appendix 3 ( </w:t>
      </w:r>
      <w:r w:rsidDel="00000000" w:rsidR="00000000" w:rsidRPr="00000000">
        <w:rPr>
          <w:rFonts w:ascii="Times New Roman" w:cs="Times New Roman" w:eastAsia="Times New Roman" w:hAnsi="Times New Roman"/>
          <w:i w:val="1"/>
          <w:sz w:val="28"/>
          <w:szCs w:val="28"/>
          <w:rtl w:val="0"/>
        </w:rPr>
        <w:t xml:space="preserve">Anti bullying Procedures for Primary and Post –Primary Schools).</w:t>
      </w:r>
      <w:r w:rsidDel="00000000" w:rsidR="00000000" w:rsidRPr="00000000">
        <w:rPr>
          <w:rFonts w:ascii="Times New Roman" w:cs="Times New Roman" w:eastAsia="Times New Roman" w:hAnsi="Times New Roman"/>
          <w:sz w:val="28"/>
          <w:szCs w:val="28"/>
          <w:rtl w:val="0"/>
        </w:rPr>
        <w:t xml:space="preserve">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 in accordance with procedure.</w:t>
      </w:r>
    </w:p>
    <w:p w:rsidR="00000000" w:rsidDel="00000000" w:rsidP="00000000" w:rsidRDefault="00000000" w:rsidRPr="00000000" w14:paraId="0000006D">
      <w:pPr>
        <w:spacing w:after="0" w:line="24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school’s programme of support for working with pupils affected by bullying is as follows: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0">
      <w:pPr>
        <w:numPr>
          <w:ilvl w:val="0"/>
          <w:numId w:val="10"/>
        </w:numPr>
        <w:spacing w:after="0" w:line="240" w:lineRule="auto"/>
        <w:ind w:left="144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Victims</w:t>
      </w:r>
      <w:r w:rsidDel="00000000" w:rsidR="00000000" w:rsidRPr="00000000">
        <w:rPr>
          <w:rFonts w:ascii="Times New Roman" w:cs="Times New Roman" w:eastAsia="Times New Roman" w:hAnsi="Times New Roman"/>
          <w:b w:val="1"/>
          <w:sz w:val="28"/>
          <w:szCs w:val="28"/>
          <w:vertAlign w:val="superscript"/>
        </w:rPr>
        <w:footnoteReference w:customMarkFollows="0" w:id="1"/>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1">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Victims are reassured from the outset that they are </w:t>
      </w:r>
      <w:r w:rsidDel="00000000" w:rsidR="00000000" w:rsidRPr="00000000">
        <w:rPr>
          <w:rFonts w:ascii="Times New Roman" w:cs="Times New Roman" w:eastAsia="Times New Roman" w:hAnsi="Times New Roman"/>
          <w:b w:val="1"/>
          <w:sz w:val="28"/>
          <w:szCs w:val="28"/>
          <w:rtl w:val="0"/>
        </w:rPr>
        <w:t xml:space="preserve">not</w:t>
      </w:r>
      <w:r w:rsidDel="00000000" w:rsidR="00000000" w:rsidRPr="00000000">
        <w:rPr>
          <w:rFonts w:ascii="Times New Roman" w:cs="Times New Roman" w:eastAsia="Times New Roman" w:hAnsi="Times New Roman"/>
          <w:sz w:val="28"/>
          <w:szCs w:val="28"/>
          <w:rtl w:val="0"/>
        </w:rPr>
        <w:t xml:space="preserve"> to blame.</w:t>
      </w:r>
    </w:p>
    <w:p w:rsidR="00000000" w:rsidDel="00000000" w:rsidP="00000000" w:rsidRDefault="00000000" w:rsidRPr="00000000" w14:paraId="00000072">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Strategies for restoring self-esteem are explored between teacher and parents/guardians. </w:t>
      </w:r>
    </w:p>
    <w:p w:rsidR="00000000" w:rsidDel="00000000" w:rsidP="00000000" w:rsidRDefault="00000000" w:rsidRPr="00000000" w14:paraId="00000073">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deemed necessary, the child in consultation with parents may be referred for counselling.</w:t>
      </w:r>
    </w:p>
    <w:p w:rsidR="00000000" w:rsidDel="00000000" w:rsidP="00000000" w:rsidRDefault="00000000" w:rsidRPr="00000000" w14:paraId="00000074">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Staged approach- class support, school support ( as per Continuum –Behavioural, Emotional and Social difficulties- NEPS).</w:t>
      </w:r>
    </w:p>
    <w:p w:rsidR="00000000" w:rsidDel="00000000" w:rsidP="00000000" w:rsidRDefault="00000000" w:rsidRPr="00000000" w14:paraId="00000075">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Victims may be chosen for Drama Therapy sessions. </w:t>
      </w:r>
    </w:p>
    <w:p w:rsidR="00000000" w:rsidDel="00000000" w:rsidP="00000000" w:rsidRDefault="00000000" w:rsidRPr="00000000" w14:paraId="00000076">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parents of the pupils concerned will be advised to contact the local Gardai if appropriate.</w:t>
      </w:r>
    </w:p>
    <w:p w:rsidR="00000000" w:rsidDel="00000000" w:rsidP="00000000" w:rsidRDefault="00000000" w:rsidRPr="00000000" w14:paraId="00000077">
      <w:pPr>
        <w:spacing w:after="0" w:line="240" w:lineRule="auto"/>
        <w:ind w:left="993" w:firstLine="11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numPr>
          <w:ilvl w:val="0"/>
          <w:numId w:val="10"/>
        </w:numPr>
        <w:spacing w:after="0" w:line="240" w:lineRule="auto"/>
        <w:ind w:left="144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Bullies </w:t>
      </w:r>
    </w:p>
    <w:p w:rsidR="00000000" w:rsidDel="00000000" w:rsidP="00000000" w:rsidRDefault="00000000" w:rsidRPr="00000000" w14:paraId="00000079">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Where deemed necessary, the child in consultation with parents may be referred for counselling. They may need to learn other ways of meeting their needs without violating the rights of others. Empathy awareness needs to be developed. </w:t>
      </w:r>
    </w:p>
    <w:p w:rsidR="00000000" w:rsidDel="00000000" w:rsidP="00000000" w:rsidRDefault="00000000" w:rsidRPr="00000000" w14:paraId="0000007A">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Bullies may be chosen for Drama Therapy sessions and personal development groups. </w:t>
      </w:r>
    </w:p>
    <w:p w:rsidR="00000000" w:rsidDel="00000000" w:rsidP="00000000" w:rsidRDefault="00000000" w:rsidRPr="00000000" w14:paraId="0000007B">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Clinical referral and assessment may be necessary. </w:t>
      </w:r>
    </w:p>
    <w:p w:rsidR="00000000" w:rsidDel="00000000" w:rsidP="00000000" w:rsidRDefault="00000000" w:rsidRPr="00000000" w14:paraId="0000007C">
      <w:pPr>
        <w:numPr>
          <w:ilvl w:val="1"/>
          <w:numId w:val="10"/>
        </w:numPr>
        <w:spacing w:after="0" w:line="240" w:lineRule="auto"/>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Staged approach- class support, school support( as per Continuum –Behavioural, Emotional and Social difficulties- NEPS)</w:t>
      </w:r>
    </w:p>
    <w:p w:rsidR="00000000" w:rsidDel="00000000" w:rsidP="00000000" w:rsidRDefault="00000000" w:rsidRPr="00000000" w14:paraId="0000007D">
      <w:pPr>
        <w:spacing w:after="0" w:line="240" w:lineRule="auto"/>
        <w:ind w:left="99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numPr>
          <w:ilvl w:val="0"/>
          <w:numId w:val="5"/>
        </w:numPr>
        <w:spacing w:after="0" w:line="24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Incidents of bullying can extend beyond the school and the journey to and from school is one which can provide particular opportunities for bullying to occur. The school’s policy could be given to those who are closely involved at this stage (e.g. Lollipop Lady) so that if bullying behaviour is witnessed by them, that they may report it to the school. </w:t>
      </w:r>
    </w:p>
    <w:p w:rsidR="00000000" w:rsidDel="00000000" w:rsidP="00000000" w:rsidRDefault="00000000" w:rsidRPr="00000000" w14:paraId="0000007F">
      <w:pPr>
        <w:spacing w:after="0" w:line="24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numPr>
          <w:ilvl w:val="0"/>
          <w:numId w:val="5"/>
        </w:numPr>
        <w:spacing w:after="0" w:line="24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certain cases too it may be necessary to invite assistance from formal agencies such as Gardai, (J.L.O) Health Board, Local Youth Groups etc. </w:t>
      </w:r>
    </w:p>
    <w:p w:rsidR="00000000" w:rsidDel="00000000" w:rsidP="00000000" w:rsidRDefault="00000000" w:rsidRPr="00000000" w14:paraId="00000081">
      <w:pPr>
        <w:spacing w:after="0" w:line="24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numPr>
          <w:ilvl w:val="0"/>
          <w:numId w:val="5"/>
        </w:numPr>
        <w:spacing w:after="0" w:line="24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will constantly remind parents of the dangers of “cyber- bullying” as can happen with the use of social networking sites and mobile phones. We also direct their attention to the school’s internet Acceptable Use Policy (AUP).</w:t>
      </w:r>
    </w:p>
    <w:p w:rsidR="00000000" w:rsidDel="00000000" w:rsidP="00000000" w:rsidRDefault="00000000" w:rsidRPr="00000000" w14:paraId="00000083">
      <w:pPr>
        <w:spacing w:after="0" w:line="240" w:lineRule="auto"/>
        <w:ind w:left="10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after="0" w:line="240" w:lineRule="auto"/>
        <w:ind w:left="709"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cannot be responsible for disagreements between pupils that happen outside the school grounds but will make reasonable efforts to cooperate with parents in assisting them to resolve the issues.</w:t>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Supervision and Monitoring of pupils: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BOM confirms that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087">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Prevention of Harassment</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709"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r w:rsidDel="00000000" w:rsidR="00000000" w:rsidRPr="00000000">
        <w:rPr>
          <w:rtl w:val="0"/>
        </w:rPr>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Evaluation of the effectiveness of the policy</w:t>
      </w:r>
      <w:r w:rsidDel="00000000" w:rsidR="00000000" w:rsidRPr="00000000">
        <w:rPr>
          <w:rFonts w:ascii="Times New Roman" w:cs="Times New Roman" w:eastAsia="Times New Roman" w:hAnsi="Times New Roman"/>
          <w:color w:val="000000"/>
          <w:sz w:val="28"/>
          <w:szCs w:val="28"/>
          <w:rtl w:val="0"/>
        </w:rPr>
        <w:t xml:space="preserve">- The evaluation of the policy will happen on both an informal (through teacher observation) and formal basis (use of surveys and questionnaires).</w:t>
      </w:r>
    </w:p>
    <w:p w:rsidR="00000000" w:rsidDel="00000000" w:rsidP="00000000" w:rsidRDefault="00000000" w:rsidRPr="00000000" w14:paraId="0000008A">
      <w:pPr>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Success Criteria – </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Positive feedback from teachers, parents and pupils</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Well-being and happiness of the whole school community in the light of incidents of bullying behaviour encountered and fewer problems in the yard.</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pacing w:after="0" w:line="240" w:lineRule="auto"/>
        <w:ind w:left="709"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Increase in numbers of children reporting</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This policy was adopted by the Board of Management on _October 3</w:t>
      </w:r>
      <w:r w:rsidDel="00000000" w:rsidR="00000000" w:rsidRPr="00000000">
        <w:rPr>
          <w:rFonts w:ascii="Times New Roman" w:cs="Times New Roman" w:eastAsia="Times New Roman" w:hAnsi="Times New Roman"/>
          <w:color w:val="000000"/>
          <w:sz w:val="28"/>
          <w:szCs w:val="28"/>
          <w:vertAlign w:val="superscript"/>
          <w:rtl w:val="0"/>
        </w:rPr>
        <w:t xml:space="preserve">rd</w:t>
      </w:r>
      <w:r w:rsidDel="00000000" w:rsidR="00000000" w:rsidRPr="00000000">
        <w:rPr>
          <w:rFonts w:ascii="Times New Roman" w:cs="Times New Roman" w:eastAsia="Times New Roman" w:hAnsi="Times New Roman"/>
          <w:color w:val="000000"/>
          <w:sz w:val="28"/>
          <w:szCs w:val="28"/>
          <w:rtl w:val="0"/>
        </w:rPr>
        <w:t xml:space="preserve"> 2023</w:t>
      </w:r>
    </w:p>
    <w:p w:rsidR="00000000" w:rsidDel="00000000" w:rsidP="00000000" w:rsidRDefault="00000000" w:rsidRPr="00000000" w14:paraId="00000090">
      <w:pP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policy has been made available to school personnel, published on the school website and provided to the Parent’s Association. A copy of the policy will be made available to the Department and patron if requested.</w:t>
      </w:r>
    </w:p>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policy and its implementation will be reviewed by the BOM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to the Department.</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Signed _______________________________   Date: 03.10.2023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Chairperson of BOM</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bookmarkStart w:colFirst="0" w:colLast="0" w:name="_heading=h.gjdgxs" w:id="1"/>
      <w:bookmarkEnd w:id="1"/>
      <w:r w:rsidDel="00000000" w:rsidR="00000000" w:rsidRPr="00000000">
        <w:rPr>
          <w:rFonts w:ascii="Times New Roman" w:cs="Times New Roman" w:eastAsia="Times New Roman" w:hAnsi="Times New Roman"/>
          <w:color w:val="000000"/>
          <w:sz w:val="28"/>
          <w:szCs w:val="28"/>
          <w:rtl w:val="0"/>
        </w:rPr>
        <w:t xml:space="preserve">Signed _______________________________    Date: 03.10.2023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Principal</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9A">
      <w:pPr>
        <w:spacing w:after="0" w:line="240" w:lineRule="auto"/>
        <w:ind w:left="709"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108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D">
      <w:pPr>
        <w:rPr>
          <w:b w:val="1"/>
        </w:rPr>
      </w:pPr>
      <w:r w:rsidDel="00000000" w:rsidR="00000000" w:rsidRPr="00000000">
        <w:rPr>
          <w:rStyle w:val="FootnoteReference"/>
          <w:vertAlign w:val="superscript"/>
        </w:rPr>
        <w:footnoteRef/>
      </w:r>
      <w:r w:rsidDel="00000000" w:rsidR="00000000" w:rsidRPr="00000000">
        <w:rPr>
          <w:b w:val="1"/>
          <w:rtl w:val="0"/>
        </w:rPr>
        <w:t xml:space="preserve">“Bullying is wrong and is not tolerated in Mother of Divine Grace Primary School. We are a </w:t>
      </w:r>
      <w:r w:rsidDel="00000000" w:rsidR="00000000" w:rsidRPr="00000000">
        <w:rPr>
          <w:b w:val="1"/>
          <w:i w:val="1"/>
          <w:rtl w:val="0"/>
        </w:rPr>
        <w:t xml:space="preserve">telling</w:t>
      </w:r>
      <w:r w:rsidDel="00000000" w:rsidR="00000000" w:rsidRPr="00000000">
        <w:rPr>
          <w:b w:val="1"/>
          <w:rtl w:val="0"/>
        </w:rPr>
        <w:t xml:space="preserve"> school.”</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1">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The suggestions of The Cool School’s Programme developed by the North Eastern Health Board will be implemented when working with both victims and bullies.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713" w:hanging="360"/>
      </w:pPr>
      <w:rPr>
        <w:rFonts w:ascii="Noto Sans Symbols" w:cs="Noto Sans Symbols" w:eastAsia="Noto Sans Symbols" w:hAnsi="Noto Sans Symbols"/>
      </w:rPr>
    </w:lvl>
    <w:lvl w:ilvl="1">
      <w:start w:val="1"/>
      <w:numFmt w:val="bullet"/>
      <w:lvlText w:val="o"/>
      <w:lvlJc w:val="left"/>
      <w:pPr>
        <w:ind w:left="2433" w:hanging="360"/>
      </w:pPr>
      <w:rPr>
        <w:rFonts w:ascii="Courier New" w:cs="Courier New" w:eastAsia="Courier New" w:hAnsi="Courier New"/>
      </w:rPr>
    </w:lvl>
    <w:lvl w:ilvl="2">
      <w:start w:val="1"/>
      <w:numFmt w:val="bullet"/>
      <w:lvlText w:val="▪"/>
      <w:lvlJc w:val="left"/>
      <w:pPr>
        <w:ind w:left="3153" w:hanging="360"/>
      </w:pPr>
      <w:rPr>
        <w:rFonts w:ascii="Noto Sans Symbols" w:cs="Noto Sans Symbols" w:eastAsia="Noto Sans Symbols" w:hAnsi="Noto Sans Symbols"/>
      </w:rPr>
    </w:lvl>
    <w:lvl w:ilvl="3">
      <w:start w:val="1"/>
      <w:numFmt w:val="bullet"/>
      <w:lvlText w:val="●"/>
      <w:lvlJc w:val="left"/>
      <w:pPr>
        <w:ind w:left="3873" w:hanging="360"/>
      </w:pPr>
      <w:rPr>
        <w:rFonts w:ascii="Noto Sans Symbols" w:cs="Noto Sans Symbols" w:eastAsia="Noto Sans Symbols" w:hAnsi="Noto Sans Symbols"/>
      </w:rPr>
    </w:lvl>
    <w:lvl w:ilvl="4">
      <w:start w:val="1"/>
      <w:numFmt w:val="bullet"/>
      <w:lvlText w:val="o"/>
      <w:lvlJc w:val="left"/>
      <w:pPr>
        <w:ind w:left="4593" w:hanging="360"/>
      </w:pPr>
      <w:rPr>
        <w:rFonts w:ascii="Courier New" w:cs="Courier New" w:eastAsia="Courier New" w:hAnsi="Courier New"/>
      </w:rPr>
    </w:lvl>
    <w:lvl w:ilvl="5">
      <w:start w:val="1"/>
      <w:numFmt w:val="bullet"/>
      <w:lvlText w:val="▪"/>
      <w:lvlJc w:val="left"/>
      <w:pPr>
        <w:ind w:left="5313" w:hanging="360"/>
      </w:pPr>
      <w:rPr>
        <w:rFonts w:ascii="Noto Sans Symbols" w:cs="Noto Sans Symbols" w:eastAsia="Noto Sans Symbols" w:hAnsi="Noto Sans Symbols"/>
      </w:rPr>
    </w:lvl>
    <w:lvl w:ilvl="6">
      <w:start w:val="1"/>
      <w:numFmt w:val="bullet"/>
      <w:lvlText w:val="●"/>
      <w:lvlJc w:val="left"/>
      <w:pPr>
        <w:ind w:left="6033" w:hanging="360"/>
      </w:pPr>
      <w:rPr>
        <w:rFonts w:ascii="Noto Sans Symbols" w:cs="Noto Sans Symbols" w:eastAsia="Noto Sans Symbols" w:hAnsi="Noto Sans Symbols"/>
      </w:rPr>
    </w:lvl>
    <w:lvl w:ilvl="7">
      <w:start w:val="1"/>
      <w:numFmt w:val="bullet"/>
      <w:lvlText w:val="o"/>
      <w:lvlJc w:val="left"/>
      <w:pPr>
        <w:ind w:left="6753" w:hanging="360"/>
      </w:pPr>
      <w:rPr>
        <w:rFonts w:ascii="Courier New" w:cs="Courier New" w:eastAsia="Courier New" w:hAnsi="Courier New"/>
      </w:rPr>
    </w:lvl>
    <w:lvl w:ilvl="8">
      <w:start w:val="1"/>
      <w:numFmt w:val="bullet"/>
      <w:lvlText w:val="▪"/>
      <w:lvlJc w:val="left"/>
      <w:pPr>
        <w:ind w:left="7473"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UKPcE9I7rukXI9m7utA4P0JIw==">CgMxLjAyCWguMzBqMHpsbDIIaC5namRneHM4AHIhMWpfOXhXOXBlWDVOUDhvSWJXeUdzdjJzNkE2V0E4RTlE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